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5081">
      <w:pPr>
        <w:pStyle w:val="text"/>
        <w:rPr>
          <w:lang w:val="ru-RU"/>
        </w:rPr>
      </w:pPr>
      <w:bookmarkStart w:id="0" w:name="_GoBack"/>
      <w:bookmarkEnd w:id="0"/>
      <w:r>
        <w:t> </w:t>
      </w:r>
      <w:r>
        <w:rPr>
          <w:lang w:val="ru-RU"/>
        </w:rPr>
        <w:t xml:space="preserve">На основу члана 172.  Статута </w:t>
      </w:r>
      <w:r>
        <w:rPr>
          <w:lang w:val="sr-Cyrl-RS"/>
        </w:rPr>
        <w:t>Основне школе</w:t>
      </w:r>
      <w:r>
        <w:rPr>
          <w:lang w:val="ru-RU"/>
        </w:rPr>
        <w:t xml:space="preserve"> "Светолик Ранковић" у Аранђеловцу, члана 119. став 1. тачка 1), а у вези са чланом 108. Закона о основама система образовања и васпитања („Сл. гласник РС</w:t>
      </w:r>
      <w:r>
        <w:rPr>
          <w:rFonts w:ascii="Times New Roman" w:hAnsi="Times New Roman" w:cs="Times New Roman"/>
          <w:lang w:val="ru-RU"/>
        </w:rPr>
        <w:t>ˮ</w:t>
      </w:r>
      <w:r>
        <w:rPr>
          <w:lang w:val="ru-RU"/>
        </w:rPr>
        <w:t xml:space="preserve"> бр. 88/2017, 27/2018, 10/2019, 6/2020 и 129/2021) </w:t>
      </w:r>
      <w:r>
        <w:rPr>
          <w:lang w:val="ru-RU"/>
        </w:rPr>
        <w:t>и Упутством за израду акта којим установе образовања и васпитања прописују мере, начин и поступак заштите и безбедности деце и ученика („Сл. гласник РС</w:t>
      </w:r>
      <w:r>
        <w:rPr>
          <w:rFonts w:ascii="Times New Roman" w:hAnsi="Times New Roman" w:cs="Times New Roman"/>
          <w:lang w:val="ru-RU"/>
        </w:rPr>
        <w:t>ˮ</w:t>
      </w:r>
      <w:r>
        <w:rPr>
          <w:lang w:val="ru-RU"/>
        </w:rPr>
        <w:t xml:space="preserve"> бр. 67/2022), Школски одбор, по претходно прибављеном мишљењу Савета родитеља и Ученичког парламента Ос</w:t>
      </w:r>
      <w:r>
        <w:rPr>
          <w:lang w:val="ru-RU"/>
        </w:rPr>
        <w:t>новне школе "Светолик Ранковић" у Аранђеловцу , на својој   седници, одржаној дана 30.06.2023 . године, једногласно, донео је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nazivobrasca"/>
        <w:rPr>
          <w:lang w:val="ru-RU"/>
        </w:rPr>
      </w:pPr>
      <w:r>
        <w:rPr>
          <w:lang w:val="ru-RU"/>
        </w:rPr>
        <w:t xml:space="preserve">ПРАВИЛНИК </w:t>
      </w:r>
    </w:p>
    <w:p w:rsidR="00000000" w:rsidRDefault="00BC5081">
      <w:pPr>
        <w:pStyle w:val="nazivobrasca"/>
        <w:rPr>
          <w:lang w:val="ru-RU"/>
        </w:rPr>
      </w:pPr>
      <w:r>
        <w:rPr>
          <w:lang w:val="ru-RU"/>
        </w:rPr>
        <w:t xml:space="preserve">о мерама, начину и поступку заштите и безбедности ученика за време боравка у школи </w:t>
      </w:r>
      <w:r>
        <w:t> </w:t>
      </w:r>
      <w:r>
        <w:rPr>
          <w:lang w:val="ru-RU"/>
        </w:rPr>
        <w:t>и свих активности које организује</w:t>
      </w:r>
      <w:r>
        <w:rPr>
          <w:lang w:val="ru-RU"/>
        </w:rPr>
        <w:t xml:space="preserve">  Основна  школа " Светолик Ранковић" у Аранђеловцу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1"/>
        <w:rPr>
          <w:lang w:val="ru-RU"/>
        </w:rPr>
      </w:pPr>
      <w:bookmarkStart w:id="1" w:name="_Toc118715133"/>
      <w:r>
        <w:t>I</w:t>
      </w:r>
      <w:r>
        <w:rPr>
          <w:lang w:val="ru-RU"/>
        </w:rPr>
        <w:t xml:space="preserve"> ОПШТЕ ОДРЕДБЕ</w:t>
      </w:r>
      <w:bookmarkEnd w:id="1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1.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Правилником о мерама, начину и поступку заштите и безбедности ученика за време боравка у школи и свих активности које организује школа (даље: Правилник) уређују се мере, начин и </w:t>
      </w:r>
      <w:r>
        <w:rPr>
          <w:lang w:val="ru-RU"/>
        </w:rPr>
        <w:t>поступак заштите и безбедности ученика за време боравка у школи и свих активности које организује Основна  школа "Светолик Ранковић" у Аранђеловцу (даље: Школа), а нарочито: сарадња са надлежним органом јединице локалне самоуправе, превентивне мере заштите</w:t>
      </w:r>
      <w:r>
        <w:rPr>
          <w:lang w:val="ru-RU"/>
        </w:rPr>
        <w:t xml:space="preserve"> и безбедности у вези са организацијом рада Школе, спровођење мера прописаних овим правилником, Законом о основама система образовања и васпитања, посебним законима у области образовања и васпитања и другим прописима којима се уређује област заштите и безб</w:t>
      </w:r>
      <w:r>
        <w:rPr>
          <w:lang w:val="ru-RU"/>
        </w:rPr>
        <w:t xml:space="preserve">едности, као и одговорност запослених и ученика за неизвршавање одредаба овог правилника. 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2.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Заштита и безбедност ученика за време боравка у Школи и свих активности које организује Школа уређује се у складу са Упутством министра просвете, науке и тех</w:t>
      </w:r>
      <w:r>
        <w:rPr>
          <w:lang w:val="ru-RU"/>
        </w:rPr>
        <w:t>нолошког развоја за израду акта којим установе образовања и васпитања прописују мере, начин и поступак заштите и безбедности деце и ученика („Сл. гласник РС</w:t>
      </w:r>
      <w:r>
        <w:rPr>
          <w:rFonts w:ascii="Times New Roman" w:hAnsi="Times New Roman" w:cs="Times New Roman"/>
          <w:lang w:val="ru-RU"/>
        </w:rPr>
        <w:t>ˮ</w:t>
      </w:r>
      <w:r>
        <w:rPr>
          <w:lang w:val="ru-RU"/>
        </w:rPr>
        <w:t xml:space="preserve"> бр. 67/2022).</w:t>
      </w:r>
    </w:p>
    <w:p w:rsidR="00000000" w:rsidRDefault="00BC5081">
      <w:pPr>
        <w:pStyle w:val="Heading1"/>
        <w:rPr>
          <w:lang w:val="ru-RU"/>
        </w:rPr>
      </w:pPr>
      <w:bookmarkStart w:id="2" w:name="_Toc118715134"/>
      <w:r>
        <w:t>II</w:t>
      </w:r>
      <w:r>
        <w:rPr>
          <w:lang w:val="ru-RU"/>
        </w:rPr>
        <w:t xml:space="preserve"> ПОСЕБНЕ ОДРЕДБЕ</w:t>
      </w:r>
      <w:bookmarkEnd w:id="2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3.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Ученици имају право на заштиту и безбедност у објекту – з</w:t>
      </w:r>
      <w:r>
        <w:rPr>
          <w:lang w:val="ru-RU"/>
        </w:rPr>
        <w:t>гради и дворишту Школе, као и ван зграде и дворишта Школе, за време остваривања свих облика образовно-</w:t>
      </w:r>
      <w:r>
        <w:rPr>
          <w:lang w:val="ru-RU"/>
        </w:rPr>
        <w:lastRenderedPageBreak/>
        <w:t>васпитног рада или других активности које организује Школа, у складу са законом и општим актом Школе.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учествује у заштити и безбедности ученика на п</w:t>
      </w:r>
      <w:r>
        <w:rPr>
          <w:lang w:val="ru-RU"/>
        </w:rPr>
        <w:t>уту између куће и школе.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4.</w:t>
      </w:r>
      <w:r>
        <w:t> 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Школа, односно запослени у Школи обезбеђују остваривање права ученика у складу са законом.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Ученици имају право на заштиту и безбедност у Школи и од поступака других ученика, запослених, родитеља, односно другог законског з</w:t>
      </w:r>
      <w:r>
        <w:rPr>
          <w:lang w:val="ru-RU"/>
        </w:rPr>
        <w:t>аступника ученика и трећих лица који угрожавају њихову безбедност.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Ученици имају право на заштиту и безбедност од елементарних непогода – поплава, земљотреса, других несрећа/удеса, катастрофа или других ванредних околности и ситуација које могу да угрозе б</w:t>
      </w:r>
      <w:r>
        <w:rPr>
          <w:lang w:val="ru-RU"/>
        </w:rPr>
        <w:t>езбедност ученика у Школи.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2"/>
        <w:rPr>
          <w:lang w:val="ru-RU"/>
        </w:rPr>
      </w:pPr>
      <w:bookmarkStart w:id="3" w:name="_Toc118715135"/>
      <w:r>
        <w:rPr>
          <w:lang w:val="ru-RU"/>
        </w:rPr>
        <w:t>1. Анализа потенцијалних и актуелних ризика у организацији рада Школе</w:t>
      </w:r>
      <w:bookmarkEnd w:id="3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</w:t>
      </w:r>
      <w:r>
        <w:t> </w:t>
      </w:r>
      <w:r>
        <w:rPr>
          <w:lang w:val="ru-RU"/>
        </w:rPr>
        <w:t>5.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Приликом израде овог правилника Школа је припремила анализу потенцијалних и актуелних ризика у организацији рада Школе (просторни, технички, временск</w:t>
      </w:r>
      <w:r>
        <w:rPr>
          <w:lang w:val="ru-RU"/>
        </w:rPr>
        <w:t>и и други организациони услови), као што су: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1. приступ објекту Школе (згради и дворишту); 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2. сигурност простора око Школе; 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3. стање</w:t>
      </w:r>
      <w:r>
        <w:t> </w:t>
      </w:r>
      <w:r>
        <w:rPr>
          <w:lang w:val="ru-RU"/>
        </w:rPr>
        <w:t xml:space="preserve"> у унутрашњем простору Школе;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4. специфични услови и околности које су карактеристичне за Школу;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5. услови безбедног крет</w:t>
      </w:r>
      <w:r>
        <w:rPr>
          <w:lang w:val="ru-RU"/>
        </w:rPr>
        <w:t>ања ученика од куће до школе.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4" w:name="_Toc118715136"/>
      <w:r>
        <w:rPr>
          <w:lang w:val="ru-RU"/>
        </w:rPr>
        <w:t>1.1. Приступ објекту Школе (згради и дворишту)</w:t>
      </w:r>
      <w:bookmarkEnd w:id="4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</w:t>
      </w:r>
      <w:r>
        <w:t> </w:t>
      </w:r>
      <w:r>
        <w:rPr>
          <w:lang w:val="ru-RU"/>
        </w:rPr>
        <w:t>6.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Двориште Школе је приступачно за кретање свих учесника у образовно-васпитном процесу.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Улаз у двориште Школе </w:t>
      </w:r>
      <w:r>
        <w:rPr>
          <w:lang w:val="ru-RU"/>
        </w:rPr>
        <w:t>је из улице Милована Ристића број 1 у Аранђеловцу. Споредни улаз је правца улице Ивана Гундулића 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Двориште је  каскадно  делимично равно, делимично травнато, а делимично бетонирано, испред школе је паркинг . 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Улица из које се улази у двориште Школе (главн</w:t>
      </w:r>
      <w:r>
        <w:rPr>
          <w:lang w:val="ru-RU"/>
        </w:rPr>
        <w:t>и улаз) јесте  двосмерна.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Простор из кога се улази на споредан улаз је бетонска стаза, кратка и мирна (није оптерећена саобраћајем).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lastRenderedPageBreak/>
        <w:t>У посебно фреквентним временским периодима (почетком, променом и завршетком смене) евидентно је присуство саобраћајне полиц</w:t>
      </w:r>
      <w:r>
        <w:rPr>
          <w:lang w:val="ru-RU"/>
        </w:rPr>
        <w:t xml:space="preserve">ије. 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У близини Школе нема ризичних саобраћајница, мостова, нити пружних прелаза.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2"/>
        <w:rPr>
          <w:lang w:val="ru-RU"/>
        </w:rPr>
      </w:pPr>
      <w:bookmarkStart w:id="5" w:name="_Toc118715137"/>
      <w:r>
        <w:rPr>
          <w:lang w:val="ru-RU"/>
        </w:rPr>
        <w:t>1.2. Сигурност простора око Школе</w:t>
      </w:r>
      <w:bookmarkEnd w:id="5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7.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Двориште Школе није ограђено.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Степен ризика од могућности приступа трећих лица дворишту и објекту Школе сведен је на минимум.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У Шк</w:t>
      </w:r>
      <w:r>
        <w:rPr>
          <w:lang w:val="ru-RU"/>
        </w:rPr>
        <w:t>оли постоји видео-надзор.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Постоји добра осветљеност простора око објекта Школе.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Стање громобрана и инсталација (водоводне, канализационе, електричне, гасне мреже и др.) врши се у складу са законом и роковима у којима се врши провера њиховог стања. Проверу </w:t>
      </w:r>
      <w:r>
        <w:rPr>
          <w:lang w:val="ru-RU"/>
        </w:rPr>
        <w:t>стања исправности громобрана и инсталација врши лице које је директор задужио посебним решењем.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6" w:name="_Toc118715138"/>
      <w:r>
        <w:rPr>
          <w:lang w:val="ru-RU"/>
        </w:rPr>
        <w:t>1.3. Стање</w:t>
      </w:r>
      <w:r>
        <w:t> </w:t>
      </w:r>
      <w:r>
        <w:rPr>
          <w:lang w:val="ru-RU"/>
        </w:rPr>
        <w:t xml:space="preserve"> у унутрашњем простору Школе</w:t>
      </w:r>
      <w:bookmarkEnd w:id="6"/>
      <w:r>
        <w:rPr>
          <w:lang w:val="ru-RU"/>
        </w:rPr>
        <w:t xml:space="preserve"> 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8.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Објекти у којима се остварује образовно-васпитни рад у добром су стању и приступачни су за све учеснике у обр</w:t>
      </w:r>
      <w:r>
        <w:rPr>
          <w:lang w:val="ru-RU"/>
        </w:rPr>
        <w:t>азовно-васпитном процесу.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Зграда Школе је спратна и састоји се од  подрума, приземља и  спрата. У подруму школе налази се кухиња, трепезарија,  радионица , остава  У приземљу се налазе канцеларије  директора, педагога , секретара , наставничка канцеларија,</w:t>
      </w:r>
      <w:r>
        <w:rPr>
          <w:lang w:val="ru-RU"/>
        </w:rPr>
        <w:t xml:space="preserve">   учионице , тоалети, фискултурна сала, . На </w:t>
      </w:r>
      <w:r>
        <w:rPr>
          <w:lang w:val="sr-Cyrl-RS"/>
        </w:rPr>
        <w:t xml:space="preserve"> првом</w:t>
      </w:r>
      <w:r>
        <w:rPr>
          <w:lang w:val="ru-RU"/>
        </w:rPr>
        <w:t xml:space="preserve"> спрату спрату се налазе учионице, кабинети , библиотека</w:t>
      </w:r>
      <w:r>
        <w:t> </w:t>
      </w:r>
      <w:r>
        <w:rPr>
          <w:lang w:val="sr-Cyrl-RS"/>
        </w:rPr>
        <w:t xml:space="preserve"> и</w:t>
      </w:r>
      <w:r>
        <w:rPr>
          <w:lang w:val="ru-RU"/>
        </w:rPr>
        <w:t xml:space="preserve"> тоалети. 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обезбедила приступ и добро стање, у складу са законом и прописима који уређују наведену материју: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- уређаја за грејање;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- уре</w:t>
      </w:r>
      <w:r>
        <w:rPr>
          <w:lang w:val="ru-RU"/>
        </w:rPr>
        <w:t>ђаја за обезбеђивање довода електричне енергије;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- санитарних чворова;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- степеништа и сигурности рукохвата;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- фискултурне сале, опреме и спортских терена;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 </w:t>
      </w:r>
    </w:p>
    <w:p w:rsidR="00000000" w:rsidRDefault="00BC5081">
      <w:pPr>
        <w:pStyle w:val="Heading3"/>
        <w:rPr>
          <w:lang w:val="ru-RU"/>
        </w:rPr>
      </w:pPr>
      <w:bookmarkStart w:id="7" w:name="_Toc118715139"/>
      <w:r>
        <w:rPr>
          <w:lang w:val="ru-RU"/>
        </w:rPr>
        <w:t>1.4. Специфични услови и околности које су карактеристичне за Школу</w:t>
      </w:r>
      <w:bookmarkEnd w:id="7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9.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lastRenderedPageBreak/>
        <w:t xml:space="preserve">Школа припада градској </w:t>
      </w:r>
      <w:r>
        <w:rPr>
          <w:lang w:val="ru-RU"/>
        </w:rPr>
        <w:t>средини.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има уписаних 496 ученика.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Рад школе одвија се у две смене.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10.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Ради свеобухватне заштите и безбедности ученика Школа у сарадњи са надлежним органом јединице локалне самоуправе остварује комуникацију са релевантним институцијама на нацио</w:t>
      </w:r>
      <w:r>
        <w:rPr>
          <w:lang w:val="ru-RU"/>
        </w:rPr>
        <w:t>налном и локалном нивоу (органи, организације, установе, тела и др.) при реализацији заједничких активности усмерених на обезбеђивање заштите и безбедности ученика.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8" w:name="_Toc118715140"/>
      <w:r>
        <w:rPr>
          <w:lang w:val="ru-RU"/>
        </w:rPr>
        <w:t>1.5. Услови безбедног кретања ученика од куће до школе</w:t>
      </w:r>
      <w:bookmarkEnd w:id="8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11.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Директор Школе је обавеза</w:t>
      </w:r>
      <w:r>
        <w:rPr>
          <w:lang w:val="ru-RU"/>
        </w:rPr>
        <w:t>н да сарађује са органима надлежним за безбедност саобраћаја и да прати стање саобраћајне сигнализације на прилазима Школи.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12.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пред надлежним органима покреће иницијативе ради побољшања безбедности у саобраћају на прилазима Школи (постављање „л</w:t>
      </w:r>
      <w:r>
        <w:rPr>
          <w:lang w:val="ru-RU"/>
        </w:rPr>
        <w:t>ежећих полицајаца</w:t>
      </w:r>
      <w:r>
        <w:rPr>
          <w:rFonts w:ascii="Times New Roman" w:hAnsi="Times New Roman" w:cs="Times New Roman"/>
          <w:lang w:val="ru-RU"/>
        </w:rPr>
        <w:t>ˮ</w:t>
      </w:r>
      <w:r>
        <w:rPr>
          <w:lang w:val="ru-RU"/>
        </w:rPr>
        <w:t>, семафора и других уређаја, организовање дежурства саобраћајних полицајаца и др.).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13.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Сваки запослени обавезан је да о уоченим недостацима на саобраћајној сигнализацији обавести директора, који ће ради решавања проблема ступити у к</w:t>
      </w:r>
      <w:r>
        <w:rPr>
          <w:lang w:val="ru-RU"/>
        </w:rPr>
        <w:t>онтакт с надлежним органима.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14.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Заштита ученика у саобраћају обезбеђује се организовањем предавања саобраћајних стручњака, приказивањем филмова о саобраћају, разговором на часовима одељенске заједнице и родитељским састанцима.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2"/>
        <w:rPr>
          <w:lang w:val="ru-RU"/>
        </w:rPr>
      </w:pPr>
      <w:bookmarkStart w:id="9" w:name="_Toc118715141"/>
      <w:r>
        <w:rPr>
          <w:lang w:val="ru-RU"/>
        </w:rPr>
        <w:t>2. Превентивне мере з</w:t>
      </w:r>
      <w:r>
        <w:rPr>
          <w:lang w:val="ru-RU"/>
        </w:rPr>
        <w:t>аштите и безбедности у вези са организацијом рада Школе</w:t>
      </w:r>
      <w:bookmarkEnd w:id="9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15.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утврђује превентивне мере заштите и безбедности у вези са организацијом рада, и то: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1) распоред дежурстава запослених;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2) начин евидентирања уласка трећих лица у Школу;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lastRenderedPageBreak/>
        <w:t>3) могућност бор</w:t>
      </w:r>
      <w:r>
        <w:rPr>
          <w:lang w:val="ru-RU"/>
        </w:rPr>
        <w:t>авка у Школи, односно непосредног учешћа родитеља, односно другог законског заступника ученика у активностима Школе;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4) физичка безбедност објекта – зграде, дворишта и окружења (процедуре за домари и запослене – свакодневни обиласци зграде (учионица, ходни</w:t>
      </w:r>
      <w:r>
        <w:rPr>
          <w:lang w:val="ru-RU"/>
        </w:rPr>
        <w:t>ка, тоалета, спортске сале, трпезарије и других просторија) и дворишта, са посебним освртом на терене и спортске справе које користе и грађани;   простора; дезинфекција, дезинсекција и дератизација; провера исправности воде за пиће након неких хаварија и к</w:t>
      </w:r>
      <w:r>
        <w:rPr>
          <w:lang w:val="ru-RU"/>
        </w:rPr>
        <w:t>лима-уређаја – редовно одржавање и вентилација; саобраћајна безбедност и сл.);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5) безбедносне процедуре у Школи, укључујући и процедуре у учионицама и другим просторијама за рад – опремање просторија, биљке које изазивају алергије или отровне биљке, употре</w:t>
      </w:r>
      <w:r>
        <w:rPr>
          <w:lang w:val="ru-RU"/>
        </w:rPr>
        <w:t>ба спрејова или токсичних лепкова, отварање прозора и др.;  чување хемикалија и опасних алата; у фискултурној сали – рад на справама; безбедност у радним  ; у дворишту – одржавање безбедности кретања у дворишту када напада снег и др., безбедност саобраћаја</w:t>
      </w:r>
      <w:r>
        <w:rPr>
          <w:lang w:val="ru-RU"/>
        </w:rPr>
        <w:t xml:space="preserve"> у дворишту Школе (забрана кретања моторних возила и возила микромобилности кроз двориште, забрана уласка осим за возила Школе);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6) одржавање дисциплине у Школи – згради и њеном дворишту, посебно у учионици и другим радним просторијама;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7) истакнуто место за прву помоћ у Школи (где се налази комплет за прву помоћ, ко је задужен да проверава/допуњује садржину комплета, телефони хитне помоћи и надлежног дома здравља – видно обележени), као и начин поступања у ситуацији када је потребно дете</w:t>
      </w:r>
      <w:r>
        <w:rPr>
          <w:lang w:val="ru-RU"/>
        </w:rPr>
        <w:t>ту и ученику указати прву помоћ или постоји сумња на потенцијални здравствени ризик или повреду детета, односно ученика (ко позива хитну помоћ и обавештава родитеља и другог законског заступника и по потреби надлежну инспекцију и др.);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8) поступање ради за</w:t>
      </w:r>
      <w:r>
        <w:rPr>
          <w:lang w:val="ru-RU"/>
        </w:rPr>
        <w:t>штите од болести, посебно инфективних (хигијена у Школи, поступање у складу са прописима из области здравства и санитарна контрола, ко је задужен да обавести надлежног лекара о појави инфективне болести и др.), као и поступање по препорукама надлежних здра</w:t>
      </w:r>
      <w:r>
        <w:rPr>
          <w:lang w:val="ru-RU"/>
        </w:rPr>
        <w:t>вствених органа;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9) безбедносне процедуре, правила за заштиту и безбедност за време остваривања образовно-васпитног рада ван Школе ( настава у природи, екскурзије, студијска путовања и такмичења – водити рачуна о томе да се, у циљу заштите и безбедности, п</w:t>
      </w:r>
      <w:r>
        <w:rPr>
          <w:lang w:val="ru-RU"/>
        </w:rPr>
        <w:t>ревоз ученика за републичко такмичење по правилу не врши у касним ноћним или раним јутарњим сатима да би учествовали на такмичењу), одласци у позоришта, посете музејима и реализација других облика ваншколских активности;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10) поступање ради заштите од физич</w:t>
      </w:r>
      <w:r>
        <w:rPr>
          <w:lang w:val="ru-RU"/>
        </w:rPr>
        <w:t>ких повреда (обезбедити да подови нису клизави или ставити одговарајућу ознаку; обезбедити набавку школског намештаја без оштрих ивица, у складу са могућностима и др.);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11) начин правилног коришћења и надзор над употребом машина, апарата и других уређаја п</w:t>
      </w:r>
      <w:r>
        <w:rPr>
          <w:lang w:val="ru-RU"/>
        </w:rPr>
        <w:t>ри реализацији наставе, као и алата, хемикалија и других наставних средстава; редовна провера исправности машина, апарата и других уређаја; употреба прописане заштитне опреме и др.;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12) правила за одговорно поступање и пријава кварова и оштећења на инстала</w:t>
      </w:r>
      <w:r>
        <w:rPr>
          <w:lang w:val="ru-RU"/>
        </w:rPr>
        <w:t xml:space="preserve">цијама – водоводне, канализационе, електричне и гасне мреже, котларнице и др.; одредити ко </w:t>
      </w:r>
      <w:r>
        <w:rPr>
          <w:lang w:val="ru-RU"/>
        </w:rPr>
        <w:lastRenderedPageBreak/>
        <w:t>је задужен да реагује ради заштите и безбедности или да пријави квар на инсталацијама, опреми и др. надлежној служби;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13) планирање превентивних и интервентних прогр</w:t>
      </w:r>
      <w:r>
        <w:rPr>
          <w:lang w:val="ru-RU"/>
        </w:rPr>
        <w:t>ама са циљем промене понашања код ученика;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14) сарадња са овлашћеним организацијама за контролу громобранских инсталација, у складу са законом;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15) мере заштите од пожара, у складу са Законом о заштити од пожара („Сл. гласник </w:t>
      </w:r>
      <w:r>
        <w:t>PC</w:t>
      </w:r>
      <w:r>
        <w:rPr>
          <w:rFonts w:ascii="Times New Roman" w:hAnsi="Times New Roman" w:cs="Times New Roman"/>
          <w:lang w:val="ru-RU"/>
        </w:rPr>
        <w:t>ˮ</w:t>
      </w:r>
      <w:r>
        <w:rPr>
          <w:lang w:val="ru-RU"/>
        </w:rPr>
        <w:t xml:space="preserve"> бр. 111/09, 20/15 и 87/18 </w:t>
      </w:r>
      <w:r>
        <w:rPr>
          <w:lang w:val="ru-RU"/>
        </w:rPr>
        <w:t>– др. закон);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16) правила за одговорно поступање у случају елементарних непогода и других н</w:t>
      </w:r>
      <w:proofErr w:type="spellStart"/>
      <w:r>
        <w:t>ecpe</w:t>
      </w:r>
      <w:proofErr w:type="spellEnd"/>
      <w:r>
        <w:rPr>
          <w:lang w:val="ru-RU"/>
        </w:rPr>
        <w:t>ћ</w:t>
      </w:r>
      <w:r>
        <w:t>a</w:t>
      </w:r>
      <w:r>
        <w:rPr>
          <w:lang w:val="ru-RU"/>
        </w:rPr>
        <w:t xml:space="preserve"> и сл. или других ванредних околности и ситуација;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17) правила за сарадњу са комуналним службама ради обезбеђења тротоара и уличног осветљења на прилазу Школи,</w:t>
      </w:r>
      <w:r>
        <w:rPr>
          <w:lang w:val="ru-RU"/>
        </w:rPr>
        <w:t xml:space="preserve"> правилног размештаја  контејнера, да не ометају улаз у двориште Школе и зграду и др.;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18) правила за сарадњу са надлежним службама ради постављања одговарајуће заштитне сигнализације на саобраћајницама на прилазу Школи;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19) израда и реализација годишњих п</w:t>
      </w:r>
      <w:r>
        <w:rPr>
          <w:lang w:val="ru-RU"/>
        </w:rPr>
        <w:t xml:space="preserve">рограма заштите однасиља, злостављања и занемаривања и програма спречавања дискриминације у складу са Законом, Правилником о протоколу поступања у установи у одговору на насиље, злостављање и занемаривање („Сл. гласник </w:t>
      </w:r>
      <w:r>
        <w:t>P</w:t>
      </w:r>
      <w:r>
        <w:rPr>
          <w:lang w:val="ru-RU"/>
        </w:rPr>
        <w:t>С</w:t>
      </w:r>
      <w:r>
        <w:rPr>
          <w:rFonts w:ascii="Times New Roman" w:hAnsi="Times New Roman" w:cs="Times New Roman"/>
          <w:lang w:val="ru-RU"/>
        </w:rPr>
        <w:t>ˮ</w:t>
      </w:r>
      <w:r>
        <w:rPr>
          <w:lang w:val="ru-RU"/>
        </w:rPr>
        <w:t xml:space="preserve"> бр. 46/19 и 104/20) и Правилником</w:t>
      </w:r>
      <w:r>
        <w:rPr>
          <w:lang w:val="ru-RU"/>
        </w:rPr>
        <w:t xml:space="preserve"> о поступању установе у случају сумње или утврђеног дискриминаторног понашања и вређања угледа, части или достојанства личности („Сл. гласник РС</w:t>
      </w:r>
      <w:r>
        <w:rPr>
          <w:rFonts w:ascii="Times New Roman" w:hAnsi="Times New Roman" w:cs="Times New Roman"/>
          <w:lang w:val="ru-RU"/>
        </w:rPr>
        <w:t>ˮ</w:t>
      </w:r>
      <w:r>
        <w:rPr>
          <w:lang w:val="ru-RU"/>
        </w:rPr>
        <w:t xml:space="preserve"> бр. 65/18);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20) правила за поступање у случају претње, односно сумње на постојање друге опасности по безбеднос</w:t>
      </w:r>
      <w:r>
        <w:rPr>
          <w:lang w:val="ru-RU"/>
        </w:rPr>
        <w:t>т деце и ученика.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10" w:name="_Toc118715142"/>
      <w:r>
        <w:rPr>
          <w:lang w:val="ru-RU"/>
        </w:rPr>
        <w:t>2.1. Распоред дежурстава запослених</w:t>
      </w:r>
      <w:bookmarkEnd w:id="10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16.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Дежурство у Школи је обавеза свих запослених, а обавља се по решењу и уз координацију директора Школе.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Дежурство у Школи изводе дежурни наставници и помоћно-техничко особље у складу са процес</w:t>
      </w:r>
      <w:r>
        <w:rPr>
          <w:lang w:val="ru-RU"/>
        </w:rPr>
        <w:t>ом наставе.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Дежурство наставника почиње 30 минута пре почетка наставе, а завршава се након завршетка смене, уз обавезу  вођења свеске дежурства.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Дежурни наставник, након истека дежурства у првој смени, свеску дежурства предаје наставнику друге смене. Након</w:t>
      </w:r>
      <w:r>
        <w:rPr>
          <w:lang w:val="ru-RU"/>
        </w:rPr>
        <w:t xml:space="preserve"> истека дежурства свеска дежурства одлаже се у наставничкој канцеларији, на означеном месту.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Посете трећих лица и странаца уписују се у свеску за дежурства, коју обавезно потписују дежурни и наставници на крају дежурства.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Дежурство помоћно-техничког особља</w:t>
      </w:r>
      <w:r>
        <w:rPr>
          <w:lang w:val="ru-RU"/>
        </w:rPr>
        <w:t xml:space="preserve"> траје од почетка до завршетка радног времена.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17.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lastRenderedPageBreak/>
        <w:t>За време трајања наставе и других активности стално су откључана само главна улазна врата Школе.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Домар проверава стање школског простора и опреме, а у случају постојања сумње у било који облик њиховог</w:t>
      </w:r>
      <w:r>
        <w:rPr>
          <w:lang w:val="ru-RU"/>
        </w:rPr>
        <w:t xml:space="preserve"> оштећења, насилан улазак у просторије школе и сл., одмах обавештава директора, или педагога школее. У случају хитности интервенције, може и сам да позове надлежна лица која треба да предузму неопходне мере. 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Закључавање улазних врата Школе на крају заврше</w:t>
      </w:r>
      <w:r>
        <w:rPr>
          <w:lang w:val="ru-RU"/>
        </w:rPr>
        <w:t>тка наставе у Школи врши домар или друго лице по овлашћењу директора Школе.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11" w:name="_Toc118715143"/>
      <w:r>
        <w:rPr>
          <w:lang w:val="ru-RU"/>
        </w:rPr>
        <w:t>2.2. Начин евидентирања уласка трећих лица у Школу</w:t>
      </w:r>
      <w:bookmarkEnd w:id="11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18.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Дежурни наставници проверавају разлоге доласка страних лица у Школу и прате њихово кретање у згради.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Посете трећих лица и странаца уписују се у свеску за дежурства, коју обавезно потписују  наставници на крају дежурства.</w:t>
      </w:r>
      <w:r>
        <w:t> </w:t>
      </w:r>
      <w:r>
        <w:rPr>
          <w:lang w:val="ru-RU"/>
        </w:rPr>
        <w:t xml:space="preserve"> 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 Помоћно-техничко особље помаже дежурнима у раду у домену своје стручности.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12" w:name="_Toc118715144"/>
      <w:r>
        <w:rPr>
          <w:lang w:val="ru-RU"/>
        </w:rPr>
        <w:t>2.3. Могућности боравка у Школи</w:t>
      </w:r>
      <w:bookmarkEnd w:id="12"/>
      <w:r>
        <w:rPr>
          <w:lang w:val="ru-RU"/>
        </w:rPr>
        <w:t xml:space="preserve"> 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19.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Могућности бор</w:t>
      </w:r>
      <w:r>
        <w:rPr>
          <w:lang w:val="ru-RU"/>
        </w:rPr>
        <w:t>авка у Школи, односно непосредног учешћа родитеља, односно другог законског заступника ученика у активностима Школе утврђена је Правилима о понашању ученика, свих запослених и трећих лица у Школи.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Родитељ, односно други законски заступник ученика има право</w:t>
      </w:r>
      <w:r>
        <w:rPr>
          <w:lang w:val="ru-RU"/>
        </w:rPr>
        <w:t xml:space="preserve"> приступа и боравка у просторијама Школе у својству члана Савета родитеља и Школског одбора, по позиву одељенског старешине, наставника, директора, саминицијативно у циљу информисања о успеху у школи свог детета, као и информисања о питањима која се тичу о</w:t>
      </w:r>
      <w:r>
        <w:rPr>
          <w:lang w:val="ru-RU"/>
        </w:rPr>
        <w:t xml:space="preserve">рганизовања и извођења образовно-васпитног рада Школе, свих облика мера заштите и безбедности у Школи и сл. </w:t>
      </w:r>
      <w:r>
        <w:t>  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13" w:name="_Toc118715145"/>
      <w:r>
        <w:rPr>
          <w:lang w:val="ru-RU"/>
        </w:rPr>
        <w:t>2.4. Физичка безбедност објекта – зграде, дворишта и окружења</w:t>
      </w:r>
      <w:bookmarkEnd w:id="13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20.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одговорна за физичку безбедност објекта – зграде, дворишта и ок</w:t>
      </w:r>
      <w:r>
        <w:rPr>
          <w:lang w:val="ru-RU"/>
        </w:rPr>
        <w:t>ружења.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Кров, зидови и плафони свих делова објекта Школе морају да буду исправни.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Подови у Школи не смеју да буду клизави и обавезно се ставља ознака упозорења да подови могу да буду влажни након брисања.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lastRenderedPageBreak/>
        <w:t>Двориште Школе мора да буде очишћено од свих предме</w:t>
      </w:r>
      <w:r>
        <w:rPr>
          <w:lang w:val="ru-RU"/>
        </w:rPr>
        <w:t>та и препрека који могу да изазову повреду ученика, запослених и лица која долазе у Школу.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Окружење Школе (сам прилаз, тротоари и сл.) такође мора да буде безбедно.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Школа посебно води рачуна о безбедности свих учесника образовно-васпитног процеса за време </w:t>
      </w:r>
      <w:r>
        <w:rPr>
          <w:lang w:val="ru-RU"/>
        </w:rPr>
        <w:t xml:space="preserve">снежних падавина, ледених дана, олујног ветра и свих врста непогода. 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14" w:name="_Toc118715146"/>
      <w:r>
        <w:rPr>
          <w:lang w:val="ru-RU"/>
        </w:rPr>
        <w:t>2.5. Безбедносне процедуре у Школи</w:t>
      </w:r>
      <w:bookmarkEnd w:id="14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21.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спровела све безбедносне процедуре које се тичу превенције и спречавање појава свих облика угрожавања безбедности свих учесника обр</w:t>
      </w:r>
      <w:r>
        <w:rPr>
          <w:lang w:val="ru-RU"/>
        </w:rPr>
        <w:t>азовно-васпитног процеса.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Обавештења о безбедносним процедурама истакнута су на видном месту – огласној табли Школе, као и на званичној интернет страници Школе. </w:t>
      </w:r>
      <w:r>
        <w:t> 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15" w:name="_Toc118715147"/>
      <w:r>
        <w:rPr>
          <w:lang w:val="ru-RU"/>
        </w:rPr>
        <w:t>2.6. Одржавање дисциплине у Школи</w:t>
      </w:r>
      <w:bookmarkEnd w:id="15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22.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Дисциплина у Школи одржава се пре почетка настав</w:t>
      </w:r>
      <w:r>
        <w:rPr>
          <w:lang w:val="ru-RU"/>
        </w:rPr>
        <w:t xml:space="preserve">е, за време трајања наставе, на одморима, и то у свим објектима Школе, школском дворишту и окружењу, у складу са законом и Правилима понашања у Школи. 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16" w:name="_Toc118715148"/>
      <w:r>
        <w:rPr>
          <w:lang w:val="ru-RU"/>
        </w:rPr>
        <w:t>2.7. Истакнуто место за прву помоћ у Школи</w:t>
      </w:r>
      <w:bookmarkEnd w:id="16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23.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Кутија са опремом за </w:t>
      </w:r>
      <w:r>
        <w:rPr>
          <w:lang w:val="ru-RU"/>
        </w:rPr>
        <w:t>прву помоћ налази се на видном месту у приземљу и на спрату, и комплетно опремљена доступна је у свако време.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Уз опрему из става 1. овог члана налазе се истакнути сви важни телефони лица задужених за пружање прве помоћи, као и бројеви важних телефона прве </w:t>
      </w:r>
      <w:r>
        <w:rPr>
          <w:lang w:val="ru-RU"/>
        </w:rPr>
        <w:t>помоћи (дом здравља, хитна помоћ и сл.).</w:t>
      </w:r>
      <w:r>
        <w:t> </w:t>
      </w:r>
      <w:r>
        <w:rPr>
          <w:lang w:val="ru-RU"/>
        </w:rPr>
        <w:t xml:space="preserve"> </w:t>
      </w:r>
      <w:r>
        <w:t> </w:t>
      </w:r>
    </w:p>
    <w:p w:rsidR="00000000" w:rsidRDefault="00BC5081">
      <w:pPr>
        <w:pStyle w:val="Heading3"/>
        <w:rPr>
          <w:lang w:val="ru-RU"/>
        </w:rPr>
      </w:pPr>
      <w:bookmarkStart w:id="17" w:name="_Toc118715149"/>
      <w:r>
        <w:rPr>
          <w:lang w:val="ru-RU"/>
        </w:rPr>
        <w:t>2.8. Поступање ради заштите од болести, посебно инфективних</w:t>
      </w:r>
      <w:bookmarkEnd w:id="17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24.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дужна да поступа по мерама надлежних здравствених органа и упутствима Министарства здравља и Министарства просвете, науке и технолошко</w:t>
      </w:r>
      <w:r>
        <w:rPr>
          <w:lang w:val="ru-RU"/>
        </w:rPr>
        <w:t>г развоја, наложених у складу са прописима у области здравства, ради остваривања максималне заштите и безбедности ученика од болести и ширења заразе.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lastRenderedPageBreak/>
        <w:t>Школа се стара о уредности и чистоћи свих школских просторија и школског дворишта, у складу са санитарно-х</w:t>
      </w:r>
      <w:r>
        <w:rPr>
          <w:lang w:val="ru-RU"/>
        </w:rPr>
        <w:t>игијенским прописима и мерама.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обавештава родитеље, односно друге законске заступнике ученика у случају промена код ученика које се односе на његово здравствено стање и предузима хитне мере, уколико су неопходне, и сарађује са школским лекаром и надл</w:t>
      </w:r>
      <w:r>
        <w:rPr>
          <w:lang w:val="ru-RU"/>
        </w:rPr>
        <w:t>ежним здравственим институцијама.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18" w:name="_Toc118715150"/>
      <w:r>
        <w:rPr>
          <w:lang w:val="ru-RU"/>
        </w:rPr>
        <w:t>2.9. Безбедносне процедуре , правила за заштиту и безбедност за време остваривања образовно-васпитног рада ван Школе</w:t>
      </w:r>
      <w:bookmarkEnd w:id="18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25.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Школа је применила све безбедносне процедуре и донела Правила за заштиту и безбедност ученика </w:t>
      </w:r>
      <w:r>
        <w:rPr>
          <w:lang w:val="ru-RU"/>
        </w:rPr>
        <w:t>за време остваривања образовно-васпитног рада ван Школе.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У складу</w:t>
      </w:r>
      <w:r>
        <w:t> </w:t>
      </w:r>
      <w:r>
        <w:rPr>
          <w:lang w:val="ru-RU"/>
        </w:rPr>
        <w:t xml:space="preserve"> са наведеним правилима, о здрављу, исхрани и безбедности ученика за време рекреативне наставе, екскурзије и излета брину наставници који реализују поменуте активности, на челу са вођом пута</w:t>
      </w:r>
      <w:r>
        <w:rPr>
          <w:lang w:val="ru-RU"/>
        </w:rPr>
        <w:t>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Екскурзија и излети као облици образовно-васпитног рада, изводе се у складу са школским програмом, који је донет у складу са одговарајућим</w:t>
      </w:r>
      <w:r>
        <w:t> </w:t>
      </w:r>
      <w:r>
        <w:rPr>
          <w:lang w:val="ru-RU"/>
        </w:rPr>
        <w:t xml:space="preserve"> важећим наставним планом и програмом, Годишњим </w:t>
      </w:r>
      <w:r>
        <w:rPr>
          <w:lang w:val="ru-RU"/>
        </w:rPr>
        <w:t xml:space="preserve">планом рада Школе и Програмом за организовање екскурзије и наставе у природи. 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Екскурзија и излет могу да се организују након добијене сагласности Савета родитеља Школе.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Приликом избора понуђача за извођење екскурзије и наставе у природи Школа ће посебну п</w:t>
      </w:r>
      <w:r>
        <w:rPr>
          <w:lang w:val="ru-RU"/>
        </w:rPr>
        <w:t>ажњу посветити његовој оспособљености за остваривање заштите и безбедности ученика за време активности која се организује. Уговор са изабраним понуђачем мора да садржи посебне ставке које се односе на предузимање мера заштите и безбедности ученика.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Оспособ</w:t>
      </w:r>
      <w:r>
        <w:rPr>
          <w:lang w:val="ru-RU"/>
        </w:rPr>
        <w:t>љеност понуђача за остваривање заштите и безбедности ученика односи се нарочито на: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1. поседовање одговарајуће лиценце за рад;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2. кадровску и техничку опремљеност за организовање ученика;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3. кадровску и техничку опремљеност за остваривање заштите и безбедн</w:t>
      </w:r>
      <w:r>
        <w:rPr>
          <w:lang w:val="ru-RU"/>
        </w:rPr>
        <w:t>ости ученика у објекту у којем су смештени (физичко и техничко обезбеђење објекта, обезбеђена медицинска помоћ и др.);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4. квалитет исхране ученика.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Смештај ученика на екскурзији и извођење наставе у природи морају да се обезбеде само у објектима који испуњ</w:t>
      </w:r>
      <w:r>
        <w:rPr>
          <w:lang w:val="ru-RU"/>
        </w:rPr>
        <w:t>авају услове за извођење тих облика образовно-васпитног рада.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19" w:name="_Toc118715151"/>
      <w:r>
        <w:rPr>
          <w:lang w:val="ru-RU"/>
        </w:rPr>
        <w:lastRenderedPageBreak/>
        <w:t>2.10. Поступање ради заштите од физичких повреда</w:t>
      </w:r>
      <w:bookmarkEnd w:id="19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26.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Ради остваривања потпуне заштите и безбедности ученика од физичких повреда Школа посебно води рачуна о следећем: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1. врши набавку и кор</w:t>
      </w:r>
      <w:r>
        <w:rPr>
          <w:lang w:val="ru-RU"/>
        </w:rPr>
        <w:t>ишћење школског намештаја, наставних и других средстава која су безбедна за употребу и одговарају психофизичким својствима ученика;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2. примењује стандарде и нормативе који се односе на школски простор, број ученика у одељењу и друге услове за обављање обра</w:t>
      </w:r>
      <w:r>
        <w:rPr>
          <w:lang w:val="ru-RU"/>
        </w:rPr>
        <w:t>зовно-васпитне делатности;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3. обезбеђује стални надзор наставника или стручног сарадника за време рада на уређајима или с предметима који могу да изазову физичку повреду, као и за време извођења активности које представљају потенцијалну опасност за настана</w:t>
      </w:r>
      <w:r>
        <w:rPr>
          <w:lang w:val="ru-RU"/>
        </w:rPr>
        <w:t>к повреде.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 </w:t>
      </w:r>
    </w:p>
    <w:p w:rsidR="00000000" w:rsidRDefault="00BC5081">
      <w:pPr>
        <w:pStyle w:val="Heading3"/>
        <w:rPr>
          <w:lang w:val="ru-RU"/>
        </w:rPr>
      </w:pPr>
      <w:bookmarkStart w:id="20" w:name="_Toc118715153"/>
      <w:r>
        <w:rPr>
          <w:lang w:val="ru-RU"/>
        </w:rPr>
        <w:t>2.12. Правила за одговорно поступање и пријава кварова и оштећења на инсталацијама</w:t>
      </w:r>
      <w:bookmarkEnd w:id="20"/>
    </w:p>
    <w:p w:rsidR="00000000" w:rsidRDefault="00BC5081">
      <w:pPr>
        <w:pStyle w:val="Heading3"/>
        <w:rPr>
          <w:lang w:val="ru-RU"/>
        </w:rPr>
      </w:pP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27.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 Школа је утврдла правила за одговорно поступање и пријаву кварова и оштећења на инсталацијама – водоводне, канализационе, </w:t>
      </w:r>
      <w:r>
        <w:rPr>
          <w:lang w:val="ru-RU"/>
        </w:rPr>
        <w:t xml:space="preserve">електричне и гасне мреже, котларнице и др. 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Исправност водоводних и канализационих инсталација у Школи, ради остваривања заштите и безбедности од поплаве и изливања фекалија, контролише домар Школе.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28.</w:t>
      </w: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Домар Школе свакодневно проверава исправност ел</w:t>
      </w:r>
      <w:r>
        <w:rPr>
          <w:lang w:val="ru-RU"/>
        </w:rPr>
        <w:t xml:space="preserve">ектричних и других инсталација које су у домену његове стручности и предузима потребне мере у случају уочених промена које могу да угрозе безбедност ученика и запослених у Школи. 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Сви запослени и ученици Школе обавезни су да без одлагања обавесте домара ил</w:t>
      </w:r>
      <w:r>
        <w:rPr>
          <w:lang w:val="ru-RU"/>
        </w:rPr>
        <w:t>и  директора   о уоченим променама на свим инсталацијама које могу да угрозе безбедност ученика и запослених у Школи.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Пријаву свих врста кварова који нису у надлежности домара, или су таквог интензитета и обима да домар сам и благовремено не може да их отк</w:t>
      </w:r>
      <w:r>
        <w:rPr>
          <w:lang w:val="ru-RU"/>
        </w:rPr>
        <w:t>лони, обавља директор Школе или лице које он одреди. Пријава кварова се врши надлежној служби.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Уређаји, други предмети и материје који се користе у наставном процесу, за одржавање хигијене или у друге сврхе морају да се држе ван домашаја неовлашћених лица,</w:t>
      </w:r>
      <w:r>
        <w:rPr>
          <w:lang w:val="ru-RU"/>
        </w:rPr>
        <w:t xml:space="preserve"> ако могу да представљају опасност по живот и здравље ученика.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21" w:name="_Toc118715154"/>
      <w:r>
        <w:rPr>
          <w:lang w:val="ru-RU"/>
        </w:rPr>
        <w:lastRenderedPageBreak/>
        <w:t>2.13. Планирање превентивних и интервентних програма са циљем промене понашања код ученика</w:t>
      </w:r>
      <w:bookmarkEnd w:id="21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29.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сачинила план превентивних и интервентних програма са циљем промене понашања код у</w:t>
      </w:r>
      <w:r>
        <w:rPr>
          <w:lang w:val="ru-RU"/>
        </w:rPr>
        <w:t xml:space="preserve">ченика. 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У изради плана учествовали су: директор,  педагог, наставно особље (а посебно одељенске старешине), Савет родитеља, Наставничко веће, стручни тимови и др.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Према ученицима који крше правила понашања у Школи или не поштују одлуке директора и органа </w:t>
      </w:r>
      <w:r>
        <w:rPr>
          <w:lang w:val="ru-RU"/>
        </w:rPr>
        <w:t>Школе, неоправдано изостану са наставе пет часова, односно својим понашањем угрожавају друге при остваривању својих права Школа ће, уз учешће родитеља, односно другог законског заступника, појачати васпитни рад активностима: у оквиру одељењске заједнице, с</w:t>
      </w:r>
      <w:r>
        <w:rPr>
          <w:lang w:val="ru-RU"/>
        </w:rPr>
        <w:t>тручним радом одељењског старешине, педагога, психолога, посебних тимова, а када је то неопходно, сарађиваће са одговарајућим установама социјалне, односно здравствене заштите у циљу дефинисања и пружања подршке ученику у вези са променом његовог понашања.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22" w:name="_Toc118715155"/>
      <w:r>
        <w:rPr>
          <w:lang w:val="ru-RU"/>
        </w:rPr>
        <w:t>2.14. Сарадња са овлашћеним организацијама за контролу громобранских инсталација</w:t>
      </w:r>
      <w:bookmarkEnd w:id="22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30.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Ради остваривања заштите и безбедности од удара грома Школа остварује пуну сарадњу са овлашћеним организацијама за контролу исправности громобранских инсталација.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Сви запослени и ученици Школе обавезни су да без одлагања обавесте домара и директора</w:t>
      </w:r>
      <w:r>
        <w:t> </w:t>
      </w:r>
      <w:r>
        <w:rPr>
          <w:lang w:val="ru-RU"/>
        </w:rPr>
        <w:t xml:space="preserve"> о уоченим променама на громобранским инсталацијама које могу да доведу у питање њихово функционисање.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23" w:name="_Toc118715156"/>
      <w:r>
        <w:rPr>
          <w:lang w:val="ru-RU"/>
        </w:rPr>
        <w:t>2.15. Мере заштите од пожара</w:t>
      </w:r>
      <w:bookmarkEnd w:id="23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31.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Ради остваривања заштите од</w:t>
      </w:r>
      <w:r>
        <w:rPr>
          <w:lang w:val="ru-RU"/>
        </w:rPr>
        <w:t xml:space="preserve"> пожара запослени и ученици дужни су да спроводе мере прописане Законом о заштити од пожара, плановима заштите од пожара, одлукама надлежног органа јединице локалне самоуправе, Школског одбора и других надлежних органа.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предвидела следеће мере заш</w:t>
      </w:r>
      <w:r>
        <w:rPr>
          <w:lang w:val="ru-RU"/>
        </w:rPr>
        <w:t>тите од пожара: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1. обезбеђеност Школе довољним бројем ватрогасних апарата;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2. шестомесечна контрола ватрогасних апарата, по потреби и пуњење истих;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3. обуку запослених за руковање ватрогасним апаратима и понашање у случају опасности од пожара;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4. проверу обучености запослених за примену мера заштите од пожара.</w:t>
      </w:r>
    </w:p>
    <w:p w:rsidR="00000000" w:rsidRDefault="00BC5081">
      <w:pPr>
        <w:pStyle w:val="text"/>
        <w:rPr>
          <w:lang w:val="ru-RU"/>
        </w:rPr>
      </w:pPr>
      <w:r>
        <w:lastRenderedPageBreak/>
        <w:t> </w:t>
      </w:r>
    </w:p>
    <w:p w:rsidR="00000000" w:rsidRDefault="00BC5081">
      <w:pPr>
        <w:pStyle w:val="Heading3"/>
        <w:rPr>
          <w:lang w:val="ru-RU"/>
        </w:rPr>
      </w:pPr>
      <w:bookmarkStart w:id="24" w:name="_Toc118715157"/>
      <w:r>
        <w:rPr>
          <w:lang w:val="ru-RU"/>
        </w:rPr>
        <w:t>2.16. Правила за одговорно поступање у случају елементарних непогода и других н</w:t>
      </w:r>
      <w:proofErr w:type="spellStart"/>
      <w:r>
        <w:t>ecpe</w:t>
      </w:r>
      <w:proofErr w:type="spellEnd"/>
      <w:r>
        <w:rPr>
          <w:lang w:val="ru-RU"/>
        </w:rPr>
        <w:t>ћ</w:t>
      </w:r>
      <w:r>
        <w:t>a</w:t>
      </w:r>
      <w:r>
        <w:rPr>
          <w:lang w:val="ru-RU"/>
        </w:rPr>
        <w:t xml:space="preserve"> и сл. или других ванредних околности и ситуација</w:t>
      </w:r>
      <w:bookmarkEnd w:id="24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32.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сачинила програм за одговорно пос</w:t>
      </w:r>
      <w:r>
        <w:rPr>
          <w:lang w:val="ru-RU"/>
        </w:rPr>
        <w:t>тупање у случају елементарних непогода и других н</w:t>
      </w:r>
      <w:proofErr w:type="spellStart"/>
      <w:r>
        <w:t>ecpe</w:t>
      </w:r>
      <w:proofErr w:type="spellEnd"/>
      <w:r>
        <w:rPr>
          <w:lang w:val="ru-RU"/>
        </w:rPr>
        <w:t>ћ</w:t>
      </w:r>
      <w:r>
        <w:t>a</w:t>
      </w:r>
      <w:r>
        <w:rPr>
          <w:lang w:val="ru-RU"/>
        </w:rPr>
        <w:t xml:space="preserve"> и слично, или других ванредних околности и ситуација.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обавезна да поступи по упутству које сачине надлежни органи и организације, када је угрожена безбедност ученика и запослених због елемент</w:t>
      </w:r>
      <w:r>
        <w:rPr>
          <w:lang w:val="ru-RU"/>
        </w:rPr>
        <w:t>арних непогода, других н</w:t>
      </w:r>
      <w:proofErr w:type="spellStart"/>
      <w:r>
        <w:t>ecpe</w:t>
      </w:r>
      <w:proofErr w:type="spellEnd"/>
      <w:r>
        <w:rPr>
          <w:lang w:val="ru-RU"/>
        </w:rPr>
        <w:t>ћ</w:t>
      </w:r>
      <w:r>
        <w:t>a</w:t>
      </w:r>
      <w:r>
        <w:rPr>
          <w:lang w:val="ru-RU"/>
        </w:rPr>
        <w:t xml:space="preserve"> и слично, или других ванредних околности и ситуација (колективна или индивидуална евакуација, извлачење из пожаром захваћеног објекта, извлачење испод рушевина и сл.).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25" w:name="_Toc118715158"/>
      <w:r>
        <w:rPr>
          <w:lang w:val="ru-RU"/>
        </w:rPr>
        <w:t>2.17. Правила за сарадњу са комуналним службама ради об</w:t>
      </w:r>
      <w:r>
        <w:rPr>
          <w:lang w:val="ru-RU"/>
        </w:rPr>
        <w:t>езбеђења тротоара и уличног осветљења на прилазу Школи, правилног размештаја  контејнера</w:t>
      </w:r>
      <w:bookmarkEnd w:id="25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33.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обавезна да поштује утврђена правила за сарадњу са комуналним службама ради: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1. обезбеђења улице и тротоара, 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2. обезбеђења уличног осветљења на прил</w:t>
      </w:r>
      <w:r>
        <w:rPr>
          <w:lang w:val="ru-RU"/>
        </w:rPr>
        <w:t>азу Школи и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3. правилног размештаја контејнера.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Тротоари и простор испред Школе морају да буду очишћени од свих препрека, снега и поледице, ради безбедног кретања ученика и запослених Школе.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Прилази Школи морају да буду осветљени ради безбедног кретања уче</w:t>
      </w:r>
      <w:r>
        <w:rPr>
          <w:lang w:val="ru-RU"/>
        </w:rPr>
        <w:t>ника и запослених Школе.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Контејнери испред Школе морају да буду правилно постављени и размештени како не би угрозили кретање ученика и запослених Школе или оградили део пролаза кроз главне и споредне капије које се налазе на огради Школе.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26" w:name="_Toc118715159"/>
      <w:r>
        <w:rPr>
          <w:lang w:val="ru-RU"/>
        </w:rPr>
        <w:t>2.18. Правила з</w:t>
      </w:r>
      <w:r>
        <w:rPr>
          <w:lang w:val="ru-RU"/>
        </w:rPr>
        <w:t>а сарадњу са надлежним службама ради постављања одговарајуће заштитне сигнализације на саобраћајницама на прилазу Школи</w:t>
      </w:r>
      <w:bookmarkEnd w:id="26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34.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пред надлежним органима локалне самоуправе покреће иницијативе ради побољшања безбедности у саобраћају на прилазима Школи</w:t>
      </w:r>
      <w:r>
        <w:rPr>
          <w:lang w:val="ru-RU"/>
        </w:rPr>
        <w:t xml:space="preserve"> (постављање саобраћајних знакова са ознаком „зона школе</w:t>
      </w:r>
      <w:r>
        <w:rPr>
          <w:rFonts w:ascii="Times New Roman" w:hAnsi="Times New Roman" w:cs="Times New Roman"/>
          <w:lang w:val="ru-RU"/>
        </w:rPr>
        <w:t>ˮ</w:t>
      </w:r>
      <w:r>
        <w:rPr>
          <w:lang w:val="ru-RU"/>
        </w:rPr>
        <w:t>), саобраћајне сигнализације, „лежећег полицајца</w:t>
      </w:r>
      <w:r>
        <w:rPr>
          <w:rFonts w:ascii="Times New Roman" w:hAnsi="Times New Roman" w:cs="Times New Roman"/>
          <w:lang w:val="ru-RU"/>
        </w:rPr>
        <w:t>ˮ</w:t>
      </w:r>
      <w:r>
        <w:rPr>
          <w:lang w:val="ru-RU"/>
        </w:rPr>
        <w:t xml:space="preserve"> и слично, у складу са утврђеним правилима за сарадњу. 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27" w:name="_Toc118715160"/>
      <w:r>
        <w:rPr>
          <w:lang w:val="ru-RU"/>
        </w:rPr>
        <w:lastRenderedPageBreak/>
        <w:t>2.19. Израда и реализација годишњих програма заштите од насиља, злостављања и занемаривања и</w:t>
      </w:r>
      <w:r>
        <w:rPr>
          <w:lang w:val="ru-RU"/>
        </w:rPr>
        <w:t xml:space="preserve"> програма спречавања дискриминације</w:t>
      </w:r>
      <w:bookmarkEnd w:id="27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35.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Остваривање овог вида заштите и безбедности ученика подразумева поштовање одредаба Правила понашања у Школи и годишњих програма заштите од насиља, злостављања и занемаривања и програма спречавања дискриминације,</w:t>
      </w:r>
      <w:r>
        <w:rPr>
          <w:lang w:val="ru-RU"/>
        </w:rPr>
        <w:t xml:space="preserve"> које је сачинио стручни тим Школе за заштиту од дискриминације, насиља, злостављања и занемаривања.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У Школи се негују односи међусобног разумевања и уважавања личности ученика, запослених и родитеља, односно других законских заступника.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Запослени имају об</w:t>
      </w:r>
      <w:r>
        <w:rPr>
          <w:lang w:val="ru-RU"/>
        </w:rPr>
        <w:t>авезу да својим радом и укупним понашањем доприносе развијању позитивне атмосфере у Школи.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својим актом уредила правила понашања и међусобне односе ученика, родитеља, односно других законских заступника и запослених у Школи.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36.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У Школи су забрањене дискриминација и дискриминаторско поступање којима се на непосредан или посредан, отворен или прикривен начин, неоправдано прави разлика или неједнако поступа, односно врши пропуштање (искључивање, ограничавање или давање првенства) у </w:t>
      </w:r>
      <w:r>
        <w:rPr>
          <w:lang w:val="ru-RU"/>
        </w:rPr>
        <w:t xml:space="preserve">односу на лице или групе лица, као и на чланове њихових породица или њима блиска лица на отворен или прикривен начин, који се заснива на раси, боји коже, прецима, држављанству, статусу мигранта, односно расељеног лица, националној припадности или етничком </w:t>
      </w:r>
      <w:r>
        <w:rPr>
          <w:lang w:val="ru-RU"/>
        </w:rPr>
        <w:t>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 и породичном ст</w:t>
      </w:r>
      <w:r>
        <w:rPr>
          <w:lang w:val="ru-RU"/>
        </w:rPr>
        <w:t>атусу, осуђиваности,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</w:t>
      </w:r>
      <w:r>
        <w:rPr>
          <w:lang w:val="ru-RU"/>
        </w:rPr>
        <w:t>ла је дужна да предузме све мере прописане Законом када се посумња или утврди дискриминаторно понашање у Школи.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37.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У Школи је забрањено физичко, психичко, социјално, сексуално, дигитално и свако друго насиље, злостављање и занемаривање запосленог, уч</w:t>
      </w:r>
      <w:r>
        <w:rPr>
          <w:lang w:val="ru-RU"/>
        </w:rPr>
        <w:t>еника, родитеља, односно другог законског заступника или трећег лица у Школи.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</w:t>
      </w:r>
      <w:r>
        <w:rPr>
          <w:lang w:val="ru-RU"/>
        </w:rPr>
        <w:t>жавање здравља, развоја и достојанства личности ученика и одраслог.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Занемаривање и немарно поступање представља пропуштање Школе или запосленог да обезбеди услове за правилан развој ученика.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lastRenderedPageBreak/>
        <w:t>Школа је дужна да одмах поднесе пријаву надлежном органу ако се к</w:t>
      </w:r>
      <w:r>
        <w:rPr>
          <w:lang w:val="ru-RU"/>
        </w:rPr>
        <w:t>од ученика примете знаци насиља, злостављања или занемаривања.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Под физичким насиљем, у смислу Закона, сматра се: физичко кажњавање ученика од стране запосленог, родитеља односно другог законског заступника или трећег лица у Школи; свако понашање које може </w:t>
      </w:r>
      <w:r>
        <w:rPr>
          <w:lang w:val="ru-RU"/>
        </w:rPr>
        <w:t>да доведе до стварног или потенцијалног телесног повређивања ученика или запосленог; насилно понашање запосленог према ученику, као и ученика према другом ученику или запосленом.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Под психичким насиљем, у смислу Закона, сматра се понашање које доводи до тре</w:t>
      </w:r>
      <w:r>
        <w:rPr>
          <w:lang w:val="ru-RU"/>
        </w:rPr>
        <w:t>нутног или трајног угрожавања психичког и емоционалног здравља и достојанства.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Под социјалним насиљем, у смислу Закона, сматра се искључивање ученика из групе вршњака и различитих облика активности Школе.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Под сексуалним насиљем и злостављањем, у смислу Зак</w:t>
      </w:r>
      <w:r>
        <w:rPr>
          <w:lang w:val="ru-RU"/>
        </w:rPr>
        <w:t>она, сматра се понашање којим се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и друге облике сексуалне експлоат</w:t>
      </w:r>
      <w:r>
        <w:rPr>
          <w:lang w:val="ru-RU"/>
        </w:rPr>
        <w:t>ације.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Под дигиталним насиљем и злостављањем, у смислу Закона, сматра се злоупотреба информационо-комуникационих технологија која може да има за последицу повреду друге личности и угрожавање достојанства, а остварује се слањем порука електронском поштом, С</w:t>
      </w:r>
      <w:r>
        <w:rPr>
          <w:lang w:val="ru-RU"/>
        </w:rPr>
        <w:t>МС-ом, ММС-ом, путем веб-сајта  , четовањем, укључивањем у форуме, социјалне мреже и другим облицима дигиталне комуникације.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дужна да надлежном органу пријави сваки облик насиља, злостављања и занемаривања у Школи почињен од стране родитеља, однос</w:t>
      </w:r>
      <w:r>
        <w:rPr>
          <w:lang w:val="ru-RU"/>
        </w:rPr>
        <w:t>но другог законског заступника или трећег лица у Школи.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38.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Забрањено је свако понашање запосленог према ученику; ученика према запосленом; родитеља, односно другог законског заступника или трећег лица према запосленом; запосленог према родитељу, одно</w:t>
      </w:r>
      <w:r>
        <w:rPr>
          <w:lang w:val="ru-RU"/>
        </w:rPr>
        <w:t>сно другом законском заступнику; ученика према другом ученику, којим се вређа углед, част или достојанство.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Директор Школе дужан је да у року од три дана од дана сазнања за повреду забране из става 1. овог члана предузме одговарајуће активности и мере у ок</w:t>
      </w:r>
      <w:r>
        <w:rPr>
          <w:lang w:val="ru-RU"/>
        </w:rPr>
        <w:t>виру надлежности Школе.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39.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У Школи је забрањено страначко организовање и деловање, као и коришћење простора Школе у те сврхе.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Heading3"/>
        <w:rPr>
          <w:lang w:val="ru-RU"/>
        </w:rPr>
      </w:pPr>
      <w:bookmarkStart w:id="28" w:name="_Toc118715161"/>
      <w:r>
        <w:rPr>
          <w:lang w:val="ru-RU"/>
        </w:rPr>
        <w:t>2.20. Правила за поступање у случају претње, односно сумње на постојање друге опасности по безбедност ученика</w:t>
      </w:r>
      <w:bookmarkEnd w:id="28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40.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lastRenderedPageBreak/>
        <w:t>Шко</w:t>
      </w:r>
      <w:r>
        <w:rPr>
          <w:lang w:val="ru-RU"/>
        </w:rPr>
        <w:t>ла има Правила за поступање у случају претње, односно сумње на постојање друге опасности по безбедност ученика.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У случају наступања неке претње, односно сумње на постојање друге опасности по безбедност ученика, Школа одмах обавештава надлежне локалне служб</w:t>
      </w:r>
      <w:r>
        <w:rPr>
          <w:lang w:val="ru-RU"/>
        </w:rPr>
        <w:t>е и организације које би могле да утврде постојање стварне опасности по безбедност ученика, превентивно да делују, спрече панику и страх код ученика и, уколико процене да је потребно, ангажују лекарску помоћ, ватрогасце, Министарство унутрашњих послова и д</w:t>
      </w:r>
      <w:r>
        <w:rPr>
          <w:lang w:val="ru-RU"/>
        </w:rPr>
        <w:t>р.</w:t>
      </w:r>
    </w:p>
    <w:p w:rsidR="00000000" w:rsidRDefault="00BC5081">
      <w:pPr>
        <w:pStyle w:val="Heading2"/>
        <w:rPr>
          <w:lang w:val="ru-RU"/>
        </w:rPr>
      </w:pPr>
      <w:bookmarkStart w:id="29" w:name="_Toc118715162"/>
      <w:r>
        <w:rPr>
          <w:lang w:val="ru-RU"/>
        </w:rPr>
        <w:t>3. Обезбеђење средстава за заштиту и безбедност ученика</w:t>
      </w:r>
      <w:bookmarkEnd w:id="29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41.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Средства за заштиту и безбедност ученика, у складу са прописаним мерама из члана 108. Закона о основама система образовања и васпитања, обезбеђују се у буџету јединице локалне самоуправе.</w:t>
      </w:r>
    </w:p>
    <w:p w:rsidR="00000000" w:rsidRDefault="00BC5081">
      <w:pPr>
        <w:pStyle w:val="Heading2"/>
        <w:rPr>
          <w:lang w:val="ru-RU"/>
        </w:rPr>
      </w:pPr>
      <w:bookmarkStart w:id="30" w:name="_Toc118715163"/>
      <w:r>
        <w:rPr>
          <w:lang w:val="ru-RU"/>
        </w:rPr>
        <w:t>4. Упознавање са мерама заштите и безбедности</w:t>
      </w:r>
      <w:bookmarkEnd w:id="30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42.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Школа о мерама заштите и безбедности, прописаним овим правилником, упознаје ученике, њихове родитеље, односно другог законског заступника, као и све запослене, путем усмене информације     и </w:t>
      </w:r>
      <w:r>
        <w:rPr>
          <w:lang w:val="ru-RU"/>
        </w:rPr>
        <w:t>писмене на огласној табли и  званичној интернет страници Школе.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43.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Одељенски старешина и предметни наставници у обавези су да у свакодневном контакту са ученицима, а нарочито на часовима одељенске заједнице и одељенског старешине, ученике упознају са</w:t>
      </w:r>
      <w:r>
        <w:rPr>
          <w:lang w:val="ru-RU"/>
        </w:rPr>
        <w:t xml:space="preserve"> опасностима са којима могу да се суоче за време боравка у Школи и извођења других активности које организује Школа, као и са начином понашања којим те опасности могу да се избегну или отклоне.</w:t>
      </w:r>
    </w:p>
    <w:p w:rsidR="00000000" w:rsidRDefault="00BC5081">
      <w:pPr>
        <w:pStyle w:val="Heading2"/>
        <w:rPr>
          <w:lang w:val="ru-RU"/>
        </w:rPr>
      </w:pPr>
      <w:bookmarkStart w:id="31" w:name="_Toc118715164"/>
      <w:r>
        <w:rPr>
          <w:lang w:val="ru-RU"/>
        </w:rPr>
        <w:t>5. Обавеза поштовања мера утврђених овим правилником</w:t>
      </w:r>
      <w:bookmarkEnd w:id="31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44.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Одредбе овог правилника дужни су да поштују: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1. сви запослени Школе;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2.ученици, родитељи, односно други законски заступници ученика Школе;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3. трећа лица када се налазе у школској згради, школском дворишту или на другом месту на ком се остварује образовно-в</w:t>
      </w:r>
      <w:r>
        <w:rPr>
          <w:lang w:val="ru-RU"/>
        </w:rPr>
        <w:t>аспитни рад или друга активност у организацији Школе.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45.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lastRenderedPageBreak/>
        <w:t>Неспровођење и непридржавање мера, начина поступка заштите и безбедности од стране запослених, прописаних овим правилником, сматра се тежом повредом радних обавеза, због које може да се изрекне</w:t>
      </w:r>
      <w:r>
        <w:rPr>
          <w:lang w:val="ru-RU"/>
        </w:rPr>
        <w:t xml:space="preserve"> дисциплинска мера у складу са Законом.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Дисциплинска одговорност запослених не искључује кривичну и материјалну одговорност.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46.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Свесно непридржавање правила и мера безбедности од стране ученика, прописаних овим правилником, сматра се тежом повредом о</w:t>
      </w:r>
      <w:r>
        <w:rPr>
          <w:lang w:val="ru-RU"/>
        </w:rPr>
        <w:t>бавезе ученика, за коју се води васпитно-дисциплински поступак.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47.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Запослени, ученици, родитељи, односно други законски заступници ученика обавезни су да директору,  дежурном наставнику или другом овлашћеном лицу пријаве сваку појаву за коју посумњај</w:t>
      </w:r>
      <w:r>
        <w:rPr>
          <w:lang w:val="ru-RU"/>
        </w:rPr>
        <w:t>у да би могла да угрози безбедност ученика.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48.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Посебна обавеза директора  је да повремено, без претходне најаве, а најмање   два пута месечно провере да ли се спроводе мере за остваривање заштите и безбедности ученика.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Неспровођење мера за безбедност</w:t>
      </w:r>
      <w:r>
        <w:rPr>
          <w:lang w:val="ru-RU"/>
        </w:rPr>
        <w:t xml:space="preserve"> и заштиту ученика, прописаних овим правилником, представља разлог за разрешење</w:t>
      </w:r>
      <w:r>
        <w:t> </w:t>
      </w:r>
      <w:r>
        <w:rPr>
          <w:lang w:val="ru-RU"/>
        </w:rPr>
        <w:t xml:space="preserve"> директора у складу са чланом 128. ст. 7. т. 4) Закона.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49.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обавезна да сарађује са државним органима, органима општине Аранђеловац и другим субјектима и надлежни</w:t>
      </w:r>
      <w:r>
        <w:rPr>
          <w:lang w:val="ru-RU"/>
        </w:rPr>
        <w:t>м институцијама са којима је таква сарадња потребна у поступку обезбеђивања и спровођења мера утврђених овим правилником.</w:t>
      </w:r>
    </w:p>
    <w:p w:rsidR="00000000" w:rsidRDefault="00BC5081">
      <w:pPr>
        <w:pStyle w:val="Heading2"/>
        <w:rPr>
          <w:lang w:val="ru-RU"/>
        </w:rPr>
      </w:pPr>
      <w:bookmarkStart w:id="32" w:name="_Toc118715165"/>
      <w:r>
        <w:rPr>
          <w:lang w:val="ru-RU"/>
        </w:rPr>
        <w:t>6. Осигурање ученика од последица несрећног случаја или незгоде</w:t>
      </w:r>
      <w:bookmarkEnd w:id="32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50.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у обавези да на почетку школске године упозна родите</w:t>
      </w:r>
      <w:r>
        <w:rPr>
          <w:lang w:val="ru-RU"/>
        </w:rPr>
        <w:t>ље са могућношћу осигурања ученика од последица несрећног случаја или незгода које евентуално могу да се догоде, али и са условима под којима се спроводи осигурање.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у обавези да, уколико постоји заинтересованост родитеља, буде посредник између њих</w:t>
      </w:r>
      <w:r>
        <w:rPr>
          <w:lang w:val="ru-RU"/>
        </w:rPr>
        <w:t xml:space="preserve"> и осигуравајућег друштва, како би родитељ уплатом премије омогућио свом детету заштиту од свих ризика у свакодневном животу (у школи, код куће, на путу).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Школа је у обавези да за ученике који иду на рекреативну наставу или екскурзију обезбеди додатно осиг</w:t>
      </w:r>
      <w:r>
        <w:rPr>
          <w:lang w:val="ru-RU"/>
        </w:rPr>
        <w:t>урање. Осигурање ученика улази у цену екскурзије.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 xml:space="preserve">Школа преко Савета родитеља упознаје родитеље са приспелим понудама за осигурање. 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lastRenderedPageBreak/>
        <w:t>Избор осигуравајућег друштва и висину премије одређују чланови Савета родитеља.</w:t>
      </w:r>
    </w:p>
    <w:p w:rsidR="00000000" w:rsidRDefault="00BC5081">
      <w:pPr>
        <w:pStyle w:val="Heading1"/>
        <w:rPr>
          <w:lang w:val="ru-RU"/>
        </w:rPr>
      </w:pPr>
      <w:bookmarkStart w:id="33" w:name="_Toc118715166"/>
      <w:r>
        <w:t>III</w:t>
      </w:r>
      <w:r>
        <w:rPr>
          <w:lang w:val="ru-RU"/>
        </w:rPr>
        <w:t xml:space="preserve"> ЗАВРШНЕ ОДРЕДБЕ</w:t>
      </w:r>
      <w:bookmarkEnd w:id="33"/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51.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Измене и допуне овог правилника врше се на исти начин и по поступку прописаном за његово доношење.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52.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Овај правилник ступа на снагу осмог дана од дана објављивања на огласној табли Школе.</w:t>
      </w:r>
    </w:p>
    <w:p w:rsidR="00000000" w:rsidRDefault="00BC5081">
      <w:pPr>
        <w:pStyle w:val="clan"/>
        <w:rPr>
          <w:lang w:val="ru-RU"/>
        </w:rPr>
      </w:pPr>
      <w:r>
        <w:rPr>
          <w:lang w:val="ru-RU"/>
        </w:rPr>
        <w:t>Члан 53.</w:t>
      </w: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Даном ступања на снагу овог правилника престаје да ва</w:t>
      </w:r>
      <w:r>
        <w:rPr>
          <w:lang w:val="ru-RU"/>
        </w:rPr>
        <w:t>жи Правилник о мерама, начину и поступку заштите и безбедности ученика за време боравка у школи и свих активности које организује школа деловодни број 146 од 14.03.2018. године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p w:rsidR="00000000" w:rsidRDefault="00BC5081">
      <w:pPr>
        <w:pStyle w:val="text"/>
        <w:rPr>
          <w:lang w:val="ru-RU"/>
        </w:rPr>
      </w:pPr>
      <w: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5"/>
        <w:gridCol w:w="7695"/>
        <w:gridCol w:w="364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BC5081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000000" w:rsidRDefault="00BC5081">
            <w:pPr>
              <w:pStyle w:val="text"/>
              <w:jc w:val="right"/>
              <w:rPr>
                <w:lang w:val="sr-Cyrl-RS"/>
              </w:rPr>
            </w:pPr>
            <w:r>
              <w:rPr>
                <w:lang w:val="sr-Cyrl-RS"/>
              </w:rPr>
              <w:t>Председник школског одбора</w:t>
            </w:r>
          </w:p>
          <w:p w:rsidR="00000000" w:rsidRDefault="00BC5081">
            <w:pPr>
              <w:pStyle w:val="text"/>
              <w:jc w:val="right"/>
              <w:rPr>
                <w:lang w:val="sr-Cyrl-RS"/>
              </w:rPr>
            </w:pPr>
          </w:p>
          <w:p w:rsidR="00000000" w:rsidRDefault="00BC5081">
            <w:pPr>
              <w:pStyle w:val="text"/>
              <w:jc w:val="right"/>
              <w:rPr>
                <w:lang w:val="sr-Cyrl-RS"/>
              </w:rPr>
            </w:pPr>
            <w:r>
              <w:rPr>
                <w:lang w:val="sr-Cyrl-RS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000000" w:rsidRDefault="00BC5081">
            <w:pPr>
              <w:rPr>
                <w:lang w:val="sr-Cyrl-RS"/>
              </w:rPr>
            </w:pPr>
          </w:p>
        </w:tc>
      </w:tr>
    </w:tbl>
    <w:p w:rsidR="00000000" w:rsidRDefault="00BC5081">
      <w:pPr>
        <w:pStyle w:val="text"/>
        <w:rPr>
          <w:lang w:val="sr-Cyrl-RS"/>
        </w:rPr>
      </w:pPr>
      <w:r>
        <w:t> </w:t>
      </w:r>
    </w:p>
    <w:p w:rsidR="00000000" w:rsidRDefault="00BC5081">
      <w:pPr>
        <w:pStyle w:val="text"/>
        <w:rPr>
          <w:lang w:val="sr-Cyrl-RS"/>
        </w:rPr>
      </w:pPr>
    </w:p>
    <w:p w:rsidR="00000000" w:rsidRDefault="00BC5081">
      <w:pPr>
        <w:pStyle w:val="text"/>
        <w:rPr>
          <w:lang w:val="ru-RU"/>
        </w:rPr>
      </w:pPr>
      <w:r>
        <w:rPr>
          <w:lang w:val="ru-RU"/>
        </w:rPr>
        <w:t>Правилник је об</w:t>
      </w:r>
      <w:r>
        <w:rPr>
          <w:lang w:val="ru-RU"/>
        </w:rPr>
        <w:t>јављен на огласној табли Школе  30. 06. 2023 године.</w:t>
      </w: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000000" w:rsidRDefault="00BC5081">
      <w:pPr>
        <w:pStyle w:val="text"/>
        <w:rPr>
          <w:lang w:val="ru-RU"/>
        </w:rPr>
      </w:pPr>
    </w:p>
    <w:p w:rsidR="00BC5081" w:rsidRDefault="00BC5081">
      <w:pPr>
        <w:pStyle w:val="text"/>
        <w:rPr>
          <w:lang w:val="ru-RU"/>
        </w:rPr>
      </w:pPr>
    </w:p>
    <w:sectPr w:rsidR="00BC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4B09"/>
    <w:rsid w:val="004F4B09"/>
    <w:rsid w:val="00B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54C6E-BFE4-4537-8C93-C151E713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276" w:lineRule="auto"/>
      <w:outlineLvl w:val="9"/>
    </w:pPr>
  </w:style>
  <w:style w:type="paragraph" w:customStyle="1" w:styleId="grupa">
    <w:name w:val="grupa"/>
    <w:basedOn w:val="Normal"/>
    <w:pPr>
      <w:spacing w:before="60" w:after="60"/>
      <w:jc w:val="center"/>
    </w:pPr>
    <w:rPr>
      <w:rFonts w:ascii="Tahoma" w:hAnsi="Tahoma" w:cs="Tahoma"/>
      <w:b/>
      <w:bCs/>
      <w:i/>
      <w:iCs/>
      <w:sz w:val="56"/>
      <w:szCs w:val="56"/>
    </w:rPr>
  </w:style>
  <w:style w:type="paragraph" w:customStyle="1" w:styleId="nazivgrupe">
    <w:name w:val="nazivgrupe"/>
    <w:basedOn w:val="Normal"/>
    <w:pPr>
      <w:spacing w:before="390" w:after="390"/>
      <w:jc w:val="center"/>
    </w:pPr>
    <w:rPr>
      <w:rFonts w:ascii="Tahoma" w:hAnsi="Tahoma" w:cs="Tahoma"/>
      <w:b/>
      <w:bCs/>
      <w:i/>
      <w:iCs/>
      <w:sz w:val="39"/>
      <w:szCs w:val="39"/>
    </w:rPr>
  </w:style>
  <w:style w:type="paragraph" w:customStyle="1" w:styleId="izvorprava">
    <w:name w:val="izvorprava"/>
    <w:basedOn w:val="Normal"/>
    <w:pPr>
      <w:spacing w:before="60" w:after="60"/>
      <w:jc w:val="center"/>
    </w:pPr>
    <w:rPr>
      <w:rFonts w:ascii="Tahoma" w:hAnsi="Tahoma" w:cs="Tahoma"/>
      <w:b/>
      <w:bCs/>
      <w:i/>
      <w:iCs/>
      <w:sz w:val="32"/>
      <w:szCs w:val="32"/>
    </w:rPr>
  </w:style>
  <w:style w:type="paragraph" w:customStyle="1" w:styleId="textizvoraprava">
    <w:name w:val="textizvoraprava"/>
    <w:basedOn w:val="Normal"/>
    <w:pPr>
      <w:spacing w:before="120" w:after="120"/>
      <w:jc w:val="both"/>
    </w:pPr>
    <w:rPr>
      <w:rFonts w:ascii="Tahoma" w:hAnsi="Tahoma" w:cs="Tahoma"/>
      <w:i/>
      <w:iCs/>
    </w:rPr>
  </w:style>
  <w:style w:type="paragraph" w:customStyle="1" w:styleId="uvodnenapomene">
    <w:name w:val="uvodnenapomene"/>
    <w:basedOn w:val="Normal"/>
    <w:pPr>
      <w:keepNext/>
      <w:spacing w:before="240" w:after="120"/>
    </w:pPr>
    <w:rPr>
      <w:rFonts w:ascii="Tahoma" w:hAnsi="Tahoma" w:cs="Tahoma"/>
      <w:b/>
      <w:bCs/>
      <w:i/>
      <w:iCs/>
      <w:sz w:val="27"/>
      <w:szCs w:val="27"/>
    </w:rPr>
  </w:style>
  <w:style w:type="paragraph" w:customStyle="1" w:styleId="nazivugovoraunapomeni">
    <w:name w:val="nazivugovoraunapomeni"/>
    <w:basedOn w:val="Normal"/>
    <w:pPr>
      <w:keepNext/>
      <w:spacing w:before="240" w:after="240"/>
    </w:pPr>
    <w:rPr>
      <w:rFonts w:ascii="Tahoma" w:hAnsi="Tahoma" w:cs="Tahoma"/>
      <w:b/>
      <w:bCs/>
      <w:i/>
      <w:iCs/>
    </w:rPr>
  </w:style>
  <w:style w:type="paragraph" w:customStyle="1" w:styleId="podnaslovunapomeni">
    <w:name w:val="podnaslovunapomeni"/>
    <w:basedOn w:val="Normal"/>
    <w:pPr>
      <w:keepNext/>
      <w:spacing w:before="120" w:after="120"/>
    </w:pPr>
    <w:rPr>
      <w:rFonts w:ascii="Tahoma" w:hAnsi="Tahoma" w:cs="Tahoma"/>
      <w:b/>
      <w:bCs/>
      <w:i/>
      <w:iCs/>
      <w:sz w:val="21"/>
      <w:szCs w:val="21"/>
    </w:rPr>
  </w:style>
  <w:style w:type="paragraph" w:customStyle="1" w:styleId="nazivugovora">
    <w:name w:val="nazivugovora"/>
    <w:basedOn w:val="Normal"/>
    <w:pPr>
      <w:spacing w:before="120" w:after="120"/>
    </w:pPr>
    <w:rPr>
      <w:rFonts w:ascii="Tahoma" w:hAnsi="Tahoma" w:cs="Tahoma"/>
      <w:b/>
      <w:bCs/>
      <w:i/>
      <w:iCs/>
      <w:sz w:val="27"/>
      <w:szCs w:val="27"/>
    </w:rPr>
  </w:style>
  <w:style w:type="paragraph" w:customStyle="1" w:styleId="text">
    <w:name w:val="text"/>
    <w:basedOn w:val="Normal"/>
    <w:pPr>
      <w:spacing w:before="60" w:after="60"/>
      <w:jc w:val="both"/>
    </w:pPr>
    <w:rPr>
      <w:rFonts w:ascii="Tahoma" w:hAnsi="Tahoma" w:cs="Tahoma"/>
      <w:sz w:val="23"/>
      <w:szCs w:val="23"/>
    </w:rPr>
  </w:style>
  <w:style w:type="paragraph" w:customStyle="1" w:styleId="zagrada">
    <w:name w:val="zagrada"/>
    <w:basedOn w:val="Normal"/>
    <w:pPr>
      <w:spacing w:before="60" w:after="60"/>
      <w:jc w:val="both"/>
    </w:pPr>
    <w:rPr>
      <w:rFonts w:ascii="Tahoma" w:hAnsi="Tahoma" w:cs="Tahoma"/>
      <w:i/>
      <w:iCs/>
      <w:sz w:val="20"/>
      <w:szCs w:val="20"/>
    </w:rPr>
  </w:style>
  <w:style w:type="paragraph" w:customStyle="1" w:styleId="nazivobrasca-expand">
    <w:name w:val="nazivobrasca-expand"/>
    <w:basedOn w:val="Normal"/>
    <w:pPr>
      <w:spacing w:after="2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nazivobrasca">
    <w:name w:val="nazivobrasca"/>
    <w:basedOn w:val="Normal"/>
    <w:pPr>
      <w:spacing w:after="15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o-obrazlozenje">
    <w:name w:val="o-obrazlozenje"/>
    <w:basedOn w:val="Normal"/>
    <w:pPr>
      <w:spacing w:after="2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nabrajanje-crtice">
    <w:name w:val="nabrajanje-crtice"/>
    <w:basedOn w:val="Normal"/>
    <w:pPr>
      <w:spacing w:before="60" w:after="60"/>
      <w:ind w:left="285"/>
      <w:jc w:val="both"/>
    </w:pPr>
    <w:rPr>
      <w:rFonts w:ascii="Tahoma" w:hAnsi="Tahoma" w:cs="Tahoma"/>
      <w:sz w:val="21"/>
      <w:szCs w:val="21"/>
    </w:rPr>
  </w:style>
  <w:style w:type="paragraph" w:customStyle="1" w:styleId="predmet">
    <w:name w:val="predmet"/>
    <w:basedOn w:val="Normal"/>
    <w:pPr>
      <w:spacing w:before="60" w:after="60"/>
      <w:ind w:left="1245" w:hanging="1245"/>
    </w:pPr>
    <w:rPr>
      <w:rFonts w:ascii="Tahoma" w:hAnsi="Tahoma" w:cs="Tahoma"/>
    </w:rPr>
  </w:style>
  <w:style w:type="paragraph" w:customStyle="1" w:styleId="clan">
    <w:name w:val="clan"/>
    <w:basedOn w:val="Normal"/>
    <w:pPr>
      <w:spacing w:before="240" w:after="240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naslov">
    <w:name w:val="naslov"/>
    <w:basedOn w:val="Normal"/>
    <w:pPr>
      <w:spacing w:before="180" w:after="180"/>
    </w:pPr>
    <w:rPr>
      <w:rFonts w:ascii="Tahoma" w:hAnsi="Tahoma" w:cs="Tahoma"/>
      <w:b/>
      <w:bCs/>
      <w:i/>
      <w:iCs/>
    </w:rPr>
  </w:style>
  <w:style w:type="paragraph" w:customStyle="1" w:styleId="podnaslov">
    <w:name w:val="podnaslov"/>
    <w:basedOn w:val="Normal"/>
    <w:pPr>
      <w:spacing w:before="180" w:after="60"/>
    </w:pPr>
    <w:rPr>
      <w:rFonts w:ascii="Tahoma" w:hAnsi="Tahoma" w:cs="Tahoma"/>
      <w:b/>
      <w:bCs/>
      <w:i/>
      <w:iCs/>
    </w:rPr>
  </w:style>
  <w:style w:type="paragraph" w:customStyle="1" w:styleId="uvuceno">
    <w:name w:val="uvuceno"/>
    <w:basedOn w:val="Normal"/>
    <w:pPr>
      <w:spacing w:before="255" w:after="60"/>
      <w:ind w:left="285" w:hanging="285"/>
      <w:jc w:val="both"/>
    </w:pPr>
    <w:rPr>
      <w:rFonts w:ascii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мерама, начину и поступку заштите и безбедности ученика за време боравка у школи и свих активности које организује школа</vt:lpstr>
    </vt:vector>
  </TitlesOfParts>
  <Company>Grizli777</Company>
  <LinksUpToDate>false</LinksUpToDate>
  <CharactersWithSpaces>33775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мерама, начину и поступку заштите и безбедности ученика за време боравка у школи и свих активности које организује школа</dc:title>
  <dc:subject/>
  <dc:creator>Win7</dc:creator>
  <cp:keywords/>
  <dc:description/>
  <cp:lastModifiedBy>TDZ</cp:lastModifiedBy>
  <cp:revision>2</cp:revision>
  <cp:lastPrinted>2023-09-26T07:46:00Z</cp:lastPrinted>
  <dcterms:created xsi:type="dcterms:W3CDTF">2023-10-01T18:54:00Z</dcterms:created>
  <dcterms:modified xsi:type="dcterms:W3CDTF">2023-10-01T18:54:00Z</dcterms:modified>
</cp:coreProperties>
</file>